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B85677" w:rsidRDefault="00B8567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8567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Podstawowa opieka zdrowotna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12314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Mgr Ivan Mykyteiek, </w:t>
            </w:r>
            <w:r w:rsidR="00093A75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760E4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760E48" w:rsidP="00760E4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E803D7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 zakresu podstaw opieki pielęgniarskiej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E771E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3/80 I, 3/80 II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A580F" w:rsidRDefault="002A580F" w:rsidP="002A580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tudent powinien znać zasady pielęgnacji pacjenta dorosłego i dziecka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przebiegu wybranych chorób, zadania pielęgniarki w profilaktyce,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promocji zdrowia i edukacji zdrowotnej podopiecznych w różnych kategoriach wiekowych i stanie zdrowia</w:t>
            </w:r>
            <w:r w:rsidR="005E0F4C" w:rsidRPr="003C0A3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3C0A32" w:rsidRDefault="002A580F" w:rsidP="003C0A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color w:val="FF0000"/>
                <w:kern w:val="2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znał aktualne zadania, kompetencje pielęgniarki (wynikające z przekształceń w POZ) w odniesieniu do jednostki, rodziny i społeczności lokalnej w sytuacji zdrowia, choroby, niepełnosprawności oraz kryzysu w środowisku zamieszkania, pracy, nauki w aktualnym systemie podstawowej opieki zdrowotnej oraz w kontekście uwarunkowań społecznych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975AE2" w:rsidRDefault="002A580F" w:rsidP="007457D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Ćwiczenia, instruktaż, praca pod kierunkiem, metoda sytuacyjna</w:t>
            </w:r>
            <w:r w:rsidR="008E55B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7457D7" w:rsidRDefault="002A580F" w:rsidP="007457D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dokumentacja medyczna, środowisko materialne podmiotu leczniczego, procedury, algorytmy i standardy postępowania pielęgniarskiego, skale pomiarowe, materiały z zakresu edukacji zdrowotne</w:t>
            </w:r>
            <w:r w:rsidR="00B03A2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  <w:r w:rsidR="009129B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K_C.W19.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organizację i funkcjonowanie podstawowej opieki zdrowotnej w Rzeczypospolitej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Polskiej i innych państwach, z uwzględnieniem zadań pielęgniarki i innych pracowników systemu ochrony zdrowia;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K_C.W20.warunki realizacji i zasady finansowania świadczeń pielęgniarskich w podstawowej opiece zdrowotnej;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K_C.W21. 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03A28" w:rsidRPr="00B76009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9B54D4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K_C.U13. wykonywać szczepienia przeciw grypie, WZW i tężcowi;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K_C.U33. realizować świadczenia zdrowotne w zakresie podstawowej opieki zdrowotnej;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K_C.U34.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oceniać środowisko zamieszkania, nauczania i wychowania oraz pracy w zakresierozpoznawania problemów zdrowotnych.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K_K05. przewidywania i uwzględniania czynników wpływających na reakcje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własne i pacjenta.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i ocena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C6133B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48765A" w:rsidRDefault="00A51D82" w:rsidP="005B21DE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A51D82" w:rsidRPr="0048765A" w:rsidRDefault="00A51D82" w:rsidP="005B21DE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51D82" w:rsidRPr="0048765A" w:rsidRDefault="00A51D82" w:rsidP="005B21DE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51D82" w:rsidRPr="0069385A" w:rsidRDefault="00A51D82" w:rsidP="005B21D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51D82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51D82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A005AE" w:rsidRDefault="00601B67" w:rsidP="007E7C9B">
            <w:pPr>
              <w:suppressAutoHyphens/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Struktura organizacyjna i zasady funkcjonowania placówki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61EF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61EF2" w:rsidRPr="00A005AE" w:rsidRDefault="00601B67" w:rsidP="0069320D">
            <w:pPr>
              <w:suppressAutoHyphens/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Rola, zadania i kompetencje pielęgniarki na poszczególnych stanowiskach pracy w POZ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61EF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Dokumentowanie świadczeń zdrowotnych na różnych stanowiskach pracy pielęgniarki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Zakres świadczeń realizowanych przez pielęgniarkę POZ, pielęgniarkę środowiskową w środowisku  nauczania i wychowania, pielęgniarkę opieki środowiskowej – zasady sprawozdawczości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podopiecznych w sytuacji zdrowia, choroby, niepełnosprawności, stanie terminalnym w środowisku zamieszkania, nauczania i wychowania.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06499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06499" w:rsidRPr="00A005AE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Zakres współpracy pielęgniarki z zespołem terapeutycznym, organizacjami, samorządem lokalnym, dyrekcją szkół w ramach działań profilaktycznych, promujących zdrowie, leczniczych i rehabilitacyjnych na rzecz podopiecznych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06499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712DC8" w:rsidRDefault="00601B67" w:rsidP="00601B67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Realizacja programów profilaktycznych i promujących zdrowie w pracy pielęgniarki POZ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B61BFD" w:rsidRDefault="00A51D82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a) zaliczenie 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b) rozwiązanie zadania problemowego, realizacja procedury medycznej wg kryteriów </w:t>
            </w:r>
          </w:p>
          <w:p w:rsidR="00B53E03" w:rsidRPr="008C030F" w:rsidRDefault="00A51D82" w:rsidP="008C030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c) 100% obecności na zajęciach, zalicz. umiejętności zawodowych poprzez uzyskanie ≥60% wymaganej punktacji za przewidziane formy weryfikacji efektów </w:t>
            </w:r>
            <w:r w:rsidR="00093A75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83353B" w:rsidRDefault="0083353B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51D82" w:rsidRPr="00430FC0" w:rsidRDefault="00A51D82" w:rsidP="00DB57EE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informacji i wykazać się wiedzą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umiejętnościami;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51D82" w:rsidRPr="00430FC0" w:rsidRDefault="00A51D82" w:rsidP="00DB57EE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51D82" w:rsidRPr="00430FC0" w:rsidRDefault="00A51D82" w:rsidP="00DB57EE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51D82" w:rsidRPr="00430FC0" w:rsidRDefault="00A51D82" w:rsidP="00DB57E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argumentować                   i dowodzić swoich racji;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81077" w:rsidRPr="00A81077" w:rsidRDefault="00A81077" w:rsidP="00523FEE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81077">
              <w:rPr>
                <w:rFonts w:ascii="Times New Roman" w:hAnsi="Times New Roman" w:cs="Times New Roman"/>
                <w:sz w:val="20"/>
                <w:szCs w:val="20"/>
              </w:rPr>
              <w:t>Pielęgniarstwo w podstawowej opiece zdrowotnej, red. M. Pietrzak, B. Knoff, T. Kryczka, wyd. PZWL, Warszawa 2021</w:t>
            </w:r>
          </w:p>
          <w:p w:rsidR="00523FEE" w:rsidRDefault="00EF2580" w:rsidP="00523FEE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F2580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EF258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EF2580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Założenia koncepcyjno-empiryczne opieki pielęgniarskiej, </w:t>
            </w:r>
            <w:r w:rsidRPr="00EF258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D. Zarzycka, B. Ślusarska, tom 1, </w:t>
            </w:r>
            <w:hyperlink r:id="rId8" w:history="1">
              <w:r w:rsidRPr="00EF2580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EF258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Warszawa 2017.</w:t>
            </w:r>
          </w:p>
          <w:p w:rsidR="00C63199" w:rsidRPr="00A81077" w:rsidRDefault="00EF2580" w:rsidP="00A81077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23FEE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523FE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523FEE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Wybrane umiejętności i procedury opieki pielęgniarskiej, </w:t>
            </w:r>
            <w:r w:rsidRPr="00523FE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B. Ślusarska, D. Zarzycka, A. Majda, </w:t>
            </w:r>
            <w:hyperlink r:id="rId9" w:history="1">
              <w:r w:rsidRPr="00523FEE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523F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Warszawa 2017. 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C3641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Iwona Dominiak, Aleksandra Gaworska-Krzemińska, Dorota Kilańska (red.): Ordynowanie leków i wypisywanie recept: przewodnik dla pielęgniarek i położnych.  Wyd. 3 rozsz. Edumetriq Akademia Ochrony Zdrowia, Sopot 2017</w:t>
            </w:r>
          </w:p>
          <w:p w:rsidR="007C3641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Maciej Gibiński, Renata Ciemierz.: Dokumentacja medyczna w praktyce pielęgniarki i położnej. Wydawnictwo Lekarskie PZWL, Warszawa 2016.</w:t>
            </w:r>
          </w:p>
          <w:p w:rsidR="003B1002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Gałuszka M., Wieczorkowska M. (red.): </w:t>
            </w: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Społeczne, kulturowe i polityczne uwarunkowania ryzyka</w:t>
            </w:r>
            <w:r w:rsidR="00C20F4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zdrowotnego. Uniwersytet Medyczny, Łódź 2012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7048" w:rsidRDefault="00357048">
      <w:pPr>
        <w:spacing w:after="0" w:line="240" w:lineRule="auto"/>
      </w:pPr>
      <w:r>
        <w:separator/>
      </w:r>
    </w:p>
  </w:endnote>
  <w:endnote w:type="continuationSeparator" w:id="1">
    <w:p w:rsidR="00357048" w:rsidRDefault="00357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35704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7048" w:rsidRDefault="00357048">
      <w:pPr>
        <w:spacing w:after="0" w:line="240" w:lineRule="auto"/>
      </w:pPr>
      <w:r>
        <w:separator/>
      </w:r>
    </w:p>
  </w:footnote>
  <w:footnote w:type="continuationSeparator" w:id="1">
    <w:p w:rsidR="00357048" w:rsidRDefault="003570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0224F72"/>
    <w:multiLevelType w:val="multilevel"/>
    <w:tmpl w:val="0DEEBD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08B0210"/>
    <w:multiLevelType w:val="hybridMultilevel"/>
    <w:tmpl w:val="BE983D4E"/>
    <w:lvl w:ilvl="0" w:tplc="FF308D8A">
      <w:start w:val="1"/>
      <w:numFmt w:val="decimal"/>
      <w:lvlText w:val="%1."/>
      <w:lvlJc w:val="left"/>
      <w:pPr>
        <w:ind w:left="720" w:hanging="360"/>
      </w:pPr>
    </w:lvl>
    <w:lvl w:ilvl="1" w:tplc="7F02D98C" w:tentative="1">
      <w:start w:val="1"/>
      <w:numFmt w:val="lowerLetter"/>
      <w:lvlText w:val="%2."/>
      <w:lvlJc w:val="left"/>
      <w:pPr>
        <w:ind w:left="1440" w:hanging="360"/>
      </w:pPr>
    </w:lvl>
    <w:lvl w:ilvl="2" w:tplc="488C9E12" w:tentative="1">
      <w:start w:val="1"/>
      <w:numFmt w:val="lowerRoman"/>
      <w:lvlText w:val="%3."/>
      <w:lvlJc w:val="right"/>
      <w:pPr>
        <w:ind w:left="2160" w:hanging="180"/>
      </w:pPr>
    </w:lvl>
    <w:lvl w:ilvl="3" w:tplc="BA10A430" w:tentative="1">
      <w:start w:val="1"/>
      <w:numFmt w:val="decimal"/>
      <w:lvlText w:val="%4."/>
      <w:lvlJc w:val="left"/>
      <w:pPr>
        <w:ind w:left="2880" w:hanging="360"/>
      </w:pPr>
    </w:lvl>
    <w:lvl w:ilvl="4" w:tplc="2CC28A94" w:tentative="1">
      <w:start w:val="1"/>
      <w:numFmt w:val="lowerLetter"/>
      <w:lvlText w:val="%5."/>
      <w:lvlJc w:val="left"/>
      <w:pPr>
        <w:ind w:left="3600" w:hanging="360"/>
      </w:pPr>
    </w:lvl>
    <w:lvl w:ilvl="5" w:tplc="DD84CB3C" w:tentative="1">
      <w:start w:val="1"/>
      <w:numFmt w:val="lowerRoman"/>
      <w:lvlText w:val="%6."/>
      <w:lvlJc w:val="right"/>
      <w:pPr>
        <w:ind w:left="4320" w:hanging="180"/>
      </w:pPr>
    </w:lvl>
    <w:lvl w:ilvl="6" w:tplc="586227C4" w:tentative="1">
      <w:start w:val="1"/>
      <w:numFmt w:val="decimal"/>
      <w:lvlText w:val="%7."/>
      <w:lvlJc w:val="left"/>
      <w:pPr>
        <w:ind w:left="5040" w:hanging="360"/>
      </w:pPr>
    </w:lvl>
    <w:lvl w:ilvl="7" w:tplc="E80223BE" w:tentative="1">
      <w:start w:val="1"/>
      <w:numFmt w:val="lowerLetter"/>
      <w:lvlText w:val="%8."/>
      <w:lvlJc w:val="left"/>
      <w:pPr>
        <w:ind w:left="5760" w:hanging="360"/>
      </w:pPr>
    </w:lvl>
    <w:lvl w:ilvl="8" w:tplc="BADAAF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0AEC"/>
    <w:multiLevelType w:val="hybridMultilevel"/>
    <w:tmpl w:val="3DDA3CEC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C3159A"/>
    <w:multiLevelType w:val="hybridMultilevel"/>
    <w:tmpl w:val="D980B324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57530"/>
    <w:multiLevelType w:val="hybridMultilevel"/>
    <w:tmpl w:val="4EFA4690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D394D"/>
    <w:multiLevelType w:val="hybridMultilevel"/>
    <w:tmpl w:val="80A0D8C8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14BCAFC4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3BB666EA"/>
    <w:multiLevelType w:val="hybridMultilevel"/>
    <w:tmpl w:val="FD6EEBDA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7593D"/>
    <w:multiLevelType w:val="hybridMultilevel"/>
    <w:tmpl w:val="5F547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C4A0C"/>
    <w:multiLevelType w:val="hybridMultilevel"/>
    <w:tmpl w:val="952EA9F4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2E4305"/>
    <w:multiLevelType w:val="hybridMultilevel"/>
    <w:tmpl w:val="90187FD8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81521"/>
    <w:multiLevelType w:val="hybridMultilevel"/>
    <w:tmpl w:val="88EC4FB0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6F1991"/>
    <w:multiLevelType w:val="hybridMultilevel"/>
    <w:tmpl w:val="EB967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522BD"/>
    <w:multiLevelType w:val="hybridMultilevel"/>
    <w:tmpl w:val="D22447E8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E2D"/>
    <w:multiLevelType w:val="hybridMultilevel"/>
    <w:tmpl w:val="1A0212EE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EE7A8D"/>
    <w:multiLevelType w:val="hybridMultilevel"/>
    <w:tmpl w:val="786414D4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413984"/>
    <w:multiLevelType w:val="hybridMultilevel"/>
    <w:tmpl w:val="840E6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4"/>
  </w:num>
  <w:num w:numId="5">
    <w:abstractNumId w:val="3"/>
  </w:num>
  <w:num w:numId="6">
    <w:abstractNumId w:val="17"/>
  </w:num>
  <w:num w:numId="7">
    <w:abstractNumId w:val="11"/>
  </w:num>
  <w:num w:numId="8">
    <w:abstractNumId w:val="1"/>
  </w:num>
  <w:num w:numId="9">
    <w:abstractNumId w:val="19"/>
  </w:num>
  <w:num w:numId="10">
    <w:abstractNumId w:val="18"/>
  </w:num>
  <w:num w:numId="11">
    <w:abstractNumId w:val="0"/>
  </w:num>
  <w:num w:numId="12">
    <w:abstractNumId w:val="2"/>
  </w:num>
  <w:num w:numId="13">
    <w:abstractNumId w:val="12"/>
  </w:num>
  <w:num w:numId="14">
    <w:abstractNumId w:val="9"/>
  </w:num>
  <w:num w:numId="15">
    <w:abstractNumId w:val="16"/>
  </w:num>
  <w:num w:numId="16">
    <w:abstractNumId w:val="4"/>
  </w:num>
  <w:num w:numId="17">
    <w:abstractNumId w:val="5"/>
  </w:num>
  <w:num w:numId="18">
    <w:abstractNumId w:val="8"/>
  </w:num>
  <w:num w:numId="19">
    <w:abstractNumId w:val="15"/>
  </w:num>
  <w:num w:numId="2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7BE"/>
    <w:rsid w:val="00006F5C"/>
    <w:rsid w:val="00020E71"/>
    <w:rsid w:val="000210A7"/>
    <w:rsid w:val="0005326B"/>
    <w:rsid w:val="00093A75"/>
    <w:rsid w:val="00095C9F"/>
    <w:rsid w:val="00097791"/>
    <w:rsid w:val="000B1F75"/>
    <w:rsid w:val="000B42C8"/>
    <w:rsid w:val="000B63B5"/>
    <w:rsid w:val="000D3FFF"/>
    <w:rsid w:val="000E65AD"/>
    <w:rsid w:val="000F1AF5"/>
    <w:rsid w:val="000F5C36"/>
    <w:rsid w:val="00114B2C"/>
    <w:rsid w:val="00114F5C"/>
    <w:rsid w:val="00123144"/>
    <w:rsid w:val="00130BB0"/>
    <w:rsid w:val="001505C5"/>
    <w:rsid w:val="0016087D"/>
    <w:rsid w:val="00166F31"/>
    <w:rsid w:val="00182B5A"/>
    <w:rsid w:val="00186B25"/>
    <w:rsid w:val="001974C2"/>
    <w:rsid w:val="001A77FB"/>
    <w:rsid w:val="001A7DAD"/>
    <w:rsid w:val="001B0228"/>
    <w:rsid w:val="001B4235"/>
    <w:rsid w:val="001B606F"/>
    <w:rsid w:val="001C6A31"/>
    <w:rsid w:val="001D5286"/>
    <w:rsid w:val="001E36A8"/>
    <w:rsid w:val="002019EE"/>
    <w:rsid w:val="002024AE"/>
    <w:rsid w:val="00221A18"/>
    <w:rsid w:val="00224E95"/>
    <w:rsid w:val="00236FB5"/>
    <w:rsid w:val="00243F89"/>
    <w:rsid w:val="0028132B"/>
    <w:rsid w:val="00290973"/>
    <w:rsid w:val="002A580F"/>
    <w:rsid w:val="002C6D0D"/>
    <w:rsid w:val="002C76D4"/>
    <w:rsid w:val="002D1931"/>
    <w:rsid w:val="002F7150"/>
    <w:rsid w:val="00307190"/>
    <w:rsid w:val="00326EF5"/>
    <w:rsid w:val="0035084D"/>
    <w:rsid w:val="00357048"/>
    <w:rsid w:val="003627C2"/>
    <w:rsid w:val="003672EF"/>
    <w:rsid w:val="0037273F"/>
    <w:rsid w:val="003A1652"/>
    <w:rsid w:val="003B017B"/>
    <w:rsid w:val="003B1002"/>
    <w:rsid w:val="003C0A32"/>
    <w:rsid w:val="003D218B"/>
    <w:rsid w:val="003E20E5"/>
    <w:rsid w:val="003F3000"/>
    <w:rsid w:val="0040456B"/>
    <w:rsid w:val="00430FC0"/>
    <w:rsid w:val="0047025F"/>
    <w:rsid w:val="00491217"/>
    <w:rsid w:val="004921F3"/>
    <w:rsid w:val="00495729"/>
    <w:rsid w:val="004A5664"/>
    <w:rsid w:val="00504855"/>
    <w:rsid w:val="0051579C"/>
    <w:rsid w:val="00522160"/>
    <w:rsid w:val="00523FEE"/>
    <w:rsid w:val="0054231F"/>
    <w:rsid w:val="00576660"/>
    <w:rsid w:val="00576AB8"/>
    <w:rsid w:val="005B1F73"/>
    <w:rsid w:val="005B21DE"/>
    <w:rsid w:val="005D0A4A"/>
    <w:rsid w:val="005D2FD1"/>
    <w:rsid w:val="005E0168"/>
    <w:rsid w:val="005E0F4C"/>
    <w:rsid w:val="005E5C5D"/>
    <w:rsid w:val="005E79D3"/>
    <w:rsid w:val="005F51F3"/>
    <w:rsid w:val="00601B67"/>
    <w:rsid w:val="0061394D"/>
    <w:rsid w:val="00635524"/>
    <w:rsid w:val="00644460"/>
    <w:rsid w:val="0066276C"/>
    <w:rsid w:val="00663D0C"/>
    <w:rsid w:val="00687DFF"/>
    <w:rsid w:val="0069320D"/>
    <w:rsid w:val="0069385A"/>
    <w:rsid w:val="006A3E29"/>
    <w:rsid w:val="006C45EA"/>
    <w:rsid w:val="00706859"/>
    <w:rsid w:val="00712DC8"/>
    <w:rsid w:val="007277A2"/>
    <w:rsid w:val="007457D7"/>
    <w:rsid w:val="00746450"/>
    <w:rsid w:val="00750942"/>
    <w:rsid w:val="00760E48"/>
    <w:rsid w:val="0077379A"/>
    <w:rsid w:val="007B3C30"/>
    <w:rsid w:val="007C3641"/>
    <w:rsid w:val="007E7C9B"/>
    <w:rsid w:val="00805BE4"/>
    <w:rsid w:val="00811854"/>
    <w:rsid w:val="00816DE9"/>
    <w:rsid w:val="00816E30"/>
    <w:rsid w:val="00832FC2"/>
    <w:rsid w:val="008334EF"/>
    <w:rsid w:val="0083353B"/>
    <w:rsid w:val="00856ED2"/>
    <w:rsid w:val="0086557C"/>
    <w:rsid w:val="00867521"/>
    <w:rsid w:val="00876CF0"/>
    <w:rsid w:val="00883EB0"/>
    <w:rsid w:val="008963E4"/>
    <w:rsid w:val="008A167D"/>
    <w:rsid w:val="008A2653"/>
    <w:rsid w:val="008B786E"/>
    <w:rsid w:val="008C030F"/>
    <w:rsid w:val="008C3E1C"/>
    <w:rsid w:val="008D3D9E"/>
    <w:rsid w:val="008E24F1"/>
    <w:rsid w:val="008E2BE8"/>
    <w:rsid w:val="008E55B8"/>
    <w:rsid w:val="008F4C9C"/>
    <w:rsid w:val="009129BE"/>
    <w:rsid w:val="00930024"/>
    <w:rsid w:val="00975AE2"/>
    <w:rsid w:val="00995C07"/>
    <w:rsid w:val="009B54D4"/>
    <w:rsid w:val="009C5E6B"/>
    <w:rsid w:val="009D7987"/>
    <w:rsid w:val="00A005AE"/>
    <w:rsid w:val="00A14507"/>
    <w:rsid w:val="00A16FBA"/>
    <w:rsid w:val="00A32D98"/>
    <w:rsid w:val="00A33A23"/>
    <w:rsid w:val="00A5164C"/>
    <w:rsid w:val="00A51D82"/>
    <w:rsid w:val="00A81077"/>
    <w:rsid w:val="00AA4F90"/>
    <w:rsid w:val="00AC17ED"/>
    <w:rsid w:val="00AC59F7"/>
    <w:rsid w:val="00B026FB"/>
    <w:rsid w:val="00B038D5"/>
    <w:rsid w:val="00B03A28"/>
    <w:rsid w:val="00B0460C"/>
    <w:rsid w:val="00B10B1A"/>
    <w:rsid w:val="00B11674"/>
    <w:rsid w:val="00B332F2"/>
    <w:rsid w:val="00B335EA"/>
    <w:rsid w:val="00B35A33"/>
    <w:rsid w:val="00B43732"/>
    <w:rsid w:val="00B53E03"/>
    <w:rsid w:val="00B56324"/>
    <w:rsid w:val="00B61EF2"/>
    <w:rsid w:val="00B711EC"/>
    <w:rsid w:val="00B802FB"/>
    <w:rsid w:val="00B85677"/>
    <w:rsid w:val="00B91BB2"/>
    <w:rsid w:val="00BC7728"/>
    <w:rsid w:val="00BD30B3"/>
    <w:rsid w:val="00BF69AE"/>
    <w:rsid w:val="00C00501"/>
    <w:rsid w:val="00C03B7A"/>
    <w:rsid w:val="00C20F48"/>
    <w:rsid w:val="00C31BF9"/>
    <w:rsid w:val="00C6133B"/>
    <w:rsid w:val="00C63199"/>
    <w:rsid w:val="00C771F1"/>
    <w:rsid w:val="00C85B55"/>
    <w:rsid w:val="00C91B12"/>
    <w:rsid w:val="00CD65AC"/>
    <w:rsid w:val="00CD7A74"/>
    <w:rsid w:val="00D13111"/>
    <w:rsid w:val="00D253C3"/>
    <w:rsid w:val="00D436FD"/>
    <w:rsid w:val="00D56A2E"/>
    <w:rsid w:val="00D843EE"/>
    <w:rsid w:val="00D97F9E"/>
    <w:rsid w:val="00DB57EE"/>
    <w:rsid w:val="00DB7685"/>
    <w:rsid w:val="00DE092D"/>
    <w:rsid w:val="00DF1670"/>
    <w:rsid w:val="00DF7EDE"/>
    <w:rsid w:val="00E06499"/>
    <w:rsid w:val="00E31C36"/>
    <w:rsid w:val="00E32BD4"/>
    <w:rsid w:val="00E3720C"/>
    <w:rsid w:val="00E46826"/>
    <w:rsid w:val="00E57FC6"/>
    <w:rsid w:val="00E66EB3"/>
    <w:rsid w:val="00E70314"/>
    <w:rsid w:val="00E771E7"/>
    <w:rsid w:val="00E803D7"/>
    <w:rsid w:val="00E871D2"/>
    <w:rsid w:val="00E915BD"/>
    <w:rsid w:val="00E9171B"/>
    <w:rsid w:val="00E9508A"/>
    <w:rsid w:val="00EC399F"/>
    <w:rsid w:val="00EC7941"/>
    <w:rsid w:val="00EE3134"/>
    <w:rsid w:val="00EF2580"/>
    <w:rsid w:val="00EF7DC1"/>
    <w:rsid w:val="00EF7E4A"/>
    <w:rsid w:val="00F20968"/>
    <w:rsid w:val="00F253B3"/>
    <w:rsid w:val="00F2545C"/>
    <w:rsid w:val="00F34E4B"/>
    <w:rsid w:val="00F41C42"/>
    <w:rsid w:val="00F51D24"/>
    <w:rsid w:val="00F532B3"/>
    <w:rsid w:val="00F82A60"/>
    <w:rsid w:val="00F85FFC"/>
    <w:rsid w:val="00FA7B64"/>
    <w:rsid w:val="00FB6D64"/>
    <w:rsid w:val="00FE08A4"/>
    <w:rsid w:val="00FE3299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czeinternetowe">
    <w:name w:val="Łącze internetowe"/>
    <w:uiPriority w:val="99"/>
    <w:semiHidden/>
    <w:unhideWhenUsed/>
    <w:rsid w:val="00BC7728"/>
    <w:rPr>
      <w:color w:val="0000FF"/>
      <w:u w:val="single"/>
    </w:rPr>
  </w:style>
  <w:style w:type="character" w:customStyle="1" w:styleId="value">
    <w:name w:val="value"/>
    <w:basedOn w:val="Domylnaczcionkaakapitu"/>
    <w:rsid w:val="00C63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wydawnictwo/wydawnictwo-lekarskie-pzw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1383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7</cp:revision>
  <dcterms:created xsi:type="dcterms:W3CDTF">2021-10-20T13:10:00Z</dcterms:created>
  <dcterms:modified xsi:type="dcterms:W3CDTF">2021-11-08T12:16:00Z</dcterms:modified>
</cp:coreProperties>
</file>